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F704A" w14:textId="77777777" w:rsidR="00C55140" w:rsidRPr="002C6E6C" w:rsidRDefault="00C55140">
      <w:r w:rsidRPr="002C6E6C">
        <w:rPr>
          <w:b/>
          <w:bCs/>
        </w:rPr>
        <w:t>TO:</w:t>
      </w:r>
      <w:r w:rsidRPr="002C6E6C">
        <w:tab/>
      </w:r>
      <w:r w:rsidRPr="002C6E6C">
        <w:tab/>
        <w:t>Air Quality Board</w:t>
      </w:r>
    </w:p>
    <w:p w14:paraId="4363745D" w14:textId="77777777" w:rsidR="00C55140" w:rsidRPr="004D5C63" w:rsidRDefault="00C55140">
      <w:pPr>
        <w:rPr>
          <w:sz w:val="16"/>
          <w:szCs w:val="16"/>
        </w:rPr>
      </w:pPr>
    </w:p>
    <w:p w14:paraId="5973F770" w14:textId="77777777" w:rsidR="00C55140" w:rsidRPr="002C6E6C" w:rsidRDefault="00C55140">
      <w:r w:rsidRPr="002C6E6C">
        <w:rPr>
          <w:b/>
          <w:bCs/>
        </w:rPr>
        <w:t>THROUGH:</w:t>
      </w:r>
      <w:r w:rsidRPr="002C6E6C">
        <w:tab/>
      </w:r>
      <w:r w:rsidR="00581E6B" w:rsidRPr="002C6E6C">
        <w:t xml:space="preserve">Bryce </w:t>
      </w:r>
      <w:r w:rsidR="002C6E6C" w:rsidRPr="002C6E6C">
        <w:t xml:space="preserve">C. </w:t>
      </w:r>
      <w:r w:rsidR="00581E6B" w:rsidRPr="002C6E6C">
        <w:t>Bird</w:t>
      </w:r>
      <w:r w:rsidRPr="002C6E6C">
        <w:t xml:space="preserve">, Executive </w:t>
      </w:r>
      <w:r w:rsidR="008F42C2" w:rsidRPr="002C6E6C">
        <w:t>Secretary</w:t>
      </w:r>
    </w:p>
    <w:p w14:paraId="50E873DB" w14:textId="77777777" w:rsidR="00C55140" w:rsidRPr="004D5C63" w:rsidRDefault="00C55140">
      <w:pPr>
        <w:rPr>
          <w:sz w:val="16"/>
          <w:szCs w:val="16"/>
        </w:rPr>
      </w:pPr>
    </w:p>
    <w:p w14:paraId="00B16F2E" w14:textId="56085F6A" w:rsidR="00C55140" w:rsidRDefault="00C55140">
      <w:r w:rsidRPr="002C6E6C">
        <w:rPr>
          <w:b/>
          <w:bCs/>
        </w:rPr>
        <w:t>FROM:</w:t>
      </w:r>
      <w:r w:rsidR="00DB7024" w:rsidRPr="002C6E6C">
        <w:tab/>
      </w:r>
      <w:r w:rsidR="00CE4406">
        <w:t xml:space="preserve">Alan </w:t>
      </w:r>
      <w:proofErr w:type="spellStart"/>
      <w:r w:rsidR="00CE4406">
        <w:t>Humpherys</w:t>
      </w:r>
      <w:proofErr w:type="spellEnd"/>
      <w:r w:rsidR="007F3517" w:rsidRPr="002C6E6C">
        <w:t xml:space="preserve">, </w:t>
      </w:r>
      <w:r w:rsidR="00F468AA">
        <w:t>Minor New Source Review</w:t>
      </w:r>
      <w:r w:rsidR="00CE4406">
        <w:t xml:space="preserve"> Manager</w:t>
      </w:r>
      <w:r w:rsidR="00F468AA">
        <w:t>; and</w:t>
      </w:r>
    </w:p>
    <w:p w14:paraId="38AF151B" w14:textId="7FA27A0D" w:rsidR="00F468AA" w:rsidRDefault="00F468AA">
      <w:r>
        <w:tab/>
      </w:r>
      <w:r>
        <w:tab/>
      </w:r>
      <w:r w:rsidR="00275898">
        <w:t>David Beatty</w:t>
      </w:r>
      <w:r>
        <w:t xml:space="preserve">, </w:t>
      </w:r>
      <w:r w:rsidR="00496055">
        <w:t>Operating Permits Section</w:t>
      </w:r>
      <w:bookmarkStart w:id="0" w:name="_GoBack"/>
      <w:bookmarkEnd w:id="0"/>
      <w:r>
        <w:t xml:space="preserve"> Manager</w:t>
      </w:r>
    </w:p>
    <w:p w14:paraId="3202EA4A" w14:textId="77777777" w:rsidR="00C55140" w:rsidRPr="004D5C63" w:rsidRDefault="00C55140">
      <w:pPr>
        <w:rPr>
          <w:sz w:val="16"/>
          <w:szCs w:val="16"/>
        </w:rPr>
      </w:pPr>
    </w:p>
    <w:p w14:paraId="34E2E3AA" w14:textId="77777777" w:rsidR="00C55140" w:rsidRPr="00893FAD" w:rsidRDefault="00C55140">
      <w:pPr>
        <w:rPr>
          <w:bCs/>
        </w:rPr>
      </w:pPr>
      <w:r w:rsidRPr="002C6E6C">
        <w:rPr>
          <w:b/>
          <w:bCs/>
        </w:rPr>
        <w:t>DATE:</w:t>
      </w:r>
      <w:r w:rsidRPr="002C6E6C">
        <w:rPr>
          <w:b/>
          <w:bCs/>
        </w:rPr>
        <w:tab/>
      </w:r>
      <w:r w:rsidR="000A4CEB">
        <w:rPr>
          <w:bCs/>
        </w:rPr>
        <w:t xml:space="preserve">June </w:t>
      </w:r>
      <w:r w:rsidR="00CE4406">
        <w:rPr>
          <w:bCs/>
        </w:rPr>
        <w:t>3</w:t>
      </w:r>
      <w:r w:rsidR="00893FAD">
        <w:rPr>
          <w:bCs/>
        </w:rPr>
        <w:t>, 20</w:t>
      </w:r>
      <w:r w:rsidR="00CE4406">
        <w:rPr>
          <w:bCs/>
        </w:rPr>
        <w:t>20</w:t>
      </w:r>
    </w:p>
    <w:p w14:paraId="7F44BA5F" w14:textId="77777777" w:rsidR="00C55140" w:rsidRPr="004D5C63" w:rsidRDefault="00C55140">
      <w:pPr>
        <w:rPr>
          <w:sz w:val="16"/>
          <w:szCs w:val="16"/>
        </w:rPr>
      </w:pPr>
    </w:p>
    <w:p w14:paraId="0AAECD42" w14:textId="77777777" w:rsidR="00C55140" w:rsidRDefault="00C55140">
      <w:pPr>
        <w:ind w:left="1440" w:hanging="1440"/>
        <w:rPr>
          <w:bCs/>
        </w:rPr>
      </w:pPr>
      <w:r w:rsidRPr="002C6E6C">
        <w:rPr>
          <w:b/>
          <w:bCs/>
        </w:rPr>
        <w:t>SUBJECT:</w:t>
      </w:r>
      <w:r w:rsidR="00772C08" w:rsidRPr="002C6E6C">
        <w:tab/>
      </w:r>
      <w:r w:rsidR="0001127E" w:rsidRPr="002C6E6C">
        <w:t>PROPOSE FOR PUBLIC COMMENT</w:t>
      </w:r>
      <w:r w:rsidR="00A70217" w:rsidRPr="002C6E6C">
        <w:t>:</w:t>
      </w:r>
      <w:r w:rsidR="00DD5010">
        <w:t xml:space="preserve"> </w:t>
      </w:r>
      <w:r w:rsidR="00B976B2">
        <w:t>Amend</w:t>
      </w:r>
      <w:r w:rsidR="004F1DCD">
        <w:t xml:space="preserve"> </w:t>
      </w:r>
      <w:r w:rsidRPr="002C6E6C">
        <w:t>R307-</w:t>
      </w:r>
      <w:r w:rsidR="00CE4406">
        <w:t>401</w:t>
      </w:r>
      <w:r w:rsidR="00CE4406" w:rsidRPr="00CE4406">
        <w:t>. Permit: New and Modified Sources</w:t>
      </w:r>
      <w:r w:rsidR="00901790">
        <w:rPr>
          <w:bCs/>
        </w:rPr>
        <w:t>, R307-415-9</w:t>
      </w:r>
      <w:r w:rsidR="000421F9">
        <w:rPr>
          <w:bCs/>
        </w:rPr>
        <w:t xml:space="preserve">. </w:t>
      </w:r>
      <w:r w:rsidR="00570364">
        <w:rPr>
          <w:bCs/>
        </w:rPr>
        <w:t xml:space="preserve">Permits: Operating Permits Requirements. </w:t>
      </w:r>
      <w:r w:rsidR="000421F9">
        <w:rPr>
          <w:bCs/>
        </w:rPr>
        <w:t>Fees for Operating Permits, and R307-8</w:t>
      </w:r>
      <w:r w:rsidR="00570364">
        <w:rPr>
          <w:bCs/>
        </w:rPr>
        <w:t>01-1. Utah Asbestos Rule. Purpose and Authority.</w:t>
      </w:r>
    </w:p>
    <w:p w14:paraId="6F0506B6" w14:textId="77777777" w:rsidR="002C6E6C" w:rsidRPr="002C6E6C" w:rsidRDefault="002C6E6C">
      <w:pPr>
        <w:ind w:left="1440" w:hanging="1440"/>
      </w:pPr>
      <w:r>
        <w:rPr>
          <w:bCs/>
        </w:rPr>
        <w:t>________________________________________________________________</w:t>
      </w:r>
      <w:r w:rsidRPr="002C6E6C">
        <w:t>________</w:t>
      </w:r>
      <w:r w:rsidR="004D5C63">
        <w:t>______</w:t>
      </w:r>
    </w:p>
    <w:p w14:paraId="2EDF54A0" w14:textId="1C1BD36F" w:rsidR="000421F9" w:rsidRDefault="004C61AB" w:rsidP="002244F9">
      <w:pPr>
        <w:spacing w:after="240"/>
      </w:pPr>
      <w:r>
        <w:t>During</w:t>
      </w:r>
      <w:r>
        <w:t xml:space="preserve"> </w:t>
      </w:r>
      <w:r w:rsidR="00B31131">
        <w:t xml:space="preserve">the 2020 legislative session, the </w:t>
      </w:r>
      <w:r w:rsidR="00570786">
        <w:t xml:space="preserve">State </w:t>
      </w:r>
      <w:r w:rsidR="00B31131">
        <w:t>Legislature passe</w:t>
      </w:r>
      <w:r w:rsidR="00570786">
        <w:t>d</w:t>
      </w:r>
      <w:r w:rsidR="00B31131">
        <w:t xml:space="preserve"> Senate Bill </w:t>
      </w:r>
      <w:r w:rsidR="00570786">
        <w:t>88, Environmental Quality Revisions</w:t>
      </w:r>
      <w:r w:rsidR="004017C3">
        <w:t xml:space="preserve"> (S.B. 88)</w:t>
      </w:r>
      <w:r w:rsidR="00B31131">
        <w:t>.</w:t>
      </w:r>
      <w:r w:rsidR="00F9184C">
        <w:t xml:space="preserve"> </w:t>
      </w:r>
      <w:r w:rsidR="000421F9">
        <w:t>This bill clean</w:t>
      </w:r>
      <w:r w:rsidR="00C71E18">
        <w:t>ed</w:t>
      </w:r>
      <w:r w:rsidR="000421F9">
        <w:t xml:space="preserve"> up statutory language with</w:t>
      </w:r>
      <w:r w:rsidR="001F2634">
        <w:t>in</w:t>
      </w:r>
      <w:r w:rsidR="00F468AA">
        <w:t xml:space="preserve"> for</w:t>
      </w:r>
      <w:r w:rsidR="000421F9">
        <w:t xml:space="preserve"> of the Department of Environmental Quality</w:t>
      </w:r>
      <w:r w:rsidR="00F468AA">
        <w:t>,</w:t>
      </w:r>
      <w:r w:rsidR="000421F9">
        <w:t xml:space="preserve"> </w:t>
      </w:r>
      <w:r w:rsidR="00F468AA">
        <w:t xml:space="preserve">including </w:t>
      </w:r>
      <w:r w:rsidR="00F9184C">
        <w:t xml:space="preserve">certain </w:t>
      </w:r>
      <w:r w:rsidR="004A531F">
        <w:t>sections</w:t>
      </w:r>
      <w:r w:rsidR="00F9184C">
        <w:t xml:space="preserve"> of </w:t>
      </w:r>
      <w:r w:rsidR="003040F3">
        <w:t>the Utah Code</w:t>
      </w:r>
      <w:r w:rsidR="00EB145E">
        <w:t xml:space="preserve"> specific to air quality</w:t>
      </w:r>
      <w:r w:rsidR="004A531F">
        <w:t>,</w:t>
      </w:r>
      <w:r w:rsidR="00652371">
        <w:t xml:space="preserve"> namely </w:t>
      </w:r>
      <w:r w:rsidR="00EC30D9">
        <w:t>Sections</w:t>
      </w:r>
      <w:r w:rsidR="009840B5">
        <w:t xml:space="preserve"> 19-1-201,</w:t>
      </w:r>
      <w:r w:rsidR="00F9184C">
        <w:t xml:space="preserve"> 19-2-108</w:t>
      </w:r>
      <w:r w:rsidR="009840B5">
        <w:t>, and 19-2-109.1</w:t>
      </w:r>
      <w:r w:rsidR="00652371">
        <w:t>.</w:t>
      </w:r>
      <w:r w:rsidR="00001100">
        <w:t xml:space="preserve"> </w:t>
      </w:r>
      <w:r w:rsidR="009840B5">
        <w:t xml:space="preserve">The amendments to </w:t>
      </w:r>
      <w:r w:rsidR="00001100">
        <w:t>R307-401</w:t>
      </w:r>
      <w:r w:rsidR="00F468AA">
        <w:t>,</w:t>
      </w:r>
      <w:r w:rsidR="009840B5">
        <w:t xml:space="preserve"> </w:t>
      </w:r>
      <w:r w:rsidR="009840B5" w:rsidRPr="00F468AA">
        <w:rPr>
          <w:i/>
        </w:rPr>
        <w:t>Permits: New and Modified Sources</w:t>
      </w:r>
      <w:r w:rsidR="00F468AA">
        <w:rPr>
          <w:i/>
        </w:rPr>
        <w:t>,</w:t>
      </w:r>
      <w:r w:rsidR="009840B5">
        <w:t xml:space="preserve"> and R307-415-</w:t>
      </w:r>
      <w:r w:rsidR="000421F9">
        <w:t xml:space="preserve">9. </w:t>
      </w:r>
      <w:r w:rsidR="000421F9" w:rsidRPr="00F468AA">
        <w:rPr>
          <w:i/>
        </w:rPr>
        <w:t>Fees for Operating Permits</w:t>
      </w:r>
      <w:r w:rsidR="00F468AA">
        <w:t>,</w:t>
      </w:r>
      <w:r w:rsidR="000421F9">
        <w:t xml:space="preserve"> </w:t>
      </w:r>
      <w:r w:rsidR="00001100">
        <w:t>incorporate</w:t>
      </w:r>
      <w:r w:rsidR="000421F9">
        <w:t xml:space="preserve"> the</w:t>
      </w:r>
      <w:r w:rsidR="00BB58B3">
        <w:t>se</w:t>
      </w:r>
      <w:r w:rsidR="000421F9">
        <w:t xml:space="preserve"> changes </w:t>
      </w:r>
      <w:r w:rsidR="00001100">
        <w:t xml:space="preserve">into the air quality rules. </w:t>
      </w:r>
      <w:r w:rsidR="00B90EDE">
        <w:t xml:space="preserve">The amendments </w:t>
      </w:r>
      <w:r w:rsidR="00274AFA">
        <w:t>to R307-801-1</w:t>
      </w:r>
      <w:r w:rsidR="00F468AA">
        <w:t>,</w:t>
      </w:r>
      <w:r w:rsidR="00274AFA">
        <w:t xml:space="preserve"> </w:t>
      </w:r>
      <w:r w:rsidR="00274AFA" w:rsidRPr="00F468AA">
        <w:rPr>
          <w:i/>
        </w:rPr>
        <w:t>Utah Asbestos Rule. Purpose and Authority</w:t>
      </w:r>
      <w:r w:rsidR="00F468AA">
        <w:t>,</w:t>
      </w:r>
      <w:r w:rsidR="00274AFA">
        <w:t xml:space="preserve"> correct references to </w:t>
      </w:r>
      <w:r w:rsidR="00765A22">
        <w:t>the Utah Code</w:t>
      </w:r>
      <w:r w:rsidR="00274AFA">
        <w:t xml:space="preserve"> as modified by Senate Bill 88.</w:t>
      </w:r>
    </w:p>
    <w:p w14:paraId="48BE562A" w14:textId="670A162B" w:rsidR="00274AFA" w:rsidRDefault="009839C4" w:rsidP="00A81C8D">
      <w:pPr>
        <w:spacing w:after="240"/>
      </w:pPr>
      <w:r>
        <w:t>S.B.</w:t>
      </w:r>
      <w:r w:rsidR="000D550E">
        <w:t xml:space="preserve"> 88 </w:t>
      </w:r>
      <w:r w:rsidR="004017C3">
        <w:t>aligned</w:t>
      </w:r>
      <w:r w:rsidR="004017C3">
        <w:t xml:space="preserve"> </w:t>
      </w:r>
      <w:r w:rsidR="000D550E">
        <w:t xml:space="preserve">the process of </w:t>
      </w:r>
      <w:r w:rsidR="006F743A">
        <w:t>establishing</w:t>
      </w:r>
      <w:r w:rsidR="000D550E">
        <w:t xml:space="preserve"> </w:t>
      </w:r>
      <w:r w:rsidR="00F468AA">
        <w:t xml:space="preserve">the Operating Permits Fees </w:t>
      </w:r>
      <w:r w:rsidR="004017C3">
        <w:t xml:space="preserve">with the current process </w:t>
      </w:r>
      <w:r w:rsidR="00F468AA">
        <w:t>employed</w:t>
      </w:r>
      <w:r w:rsidR="00F468AA">
        <w:t xml:space="preserve"> </w:t>
      </w:r>
      <w:r w:rsidR="004017C3">
        <w:t xml:space="preserve">by the </w:t>
      </w:r>
      <w:r w:rsidR="001F2634">
        <w:t xml:space="preserve">Department of Environmental </w:t>
      </w:r>
      <w:r w:rsidR="00F468AA">
        <w:t>Q</w:t>
      </w:r>
      <w:r w:rsidR="001F2634">
        <w:t xml:space="preserve">uality </w:t>
      </w:r>
      <w:r w:rsidR="00F468AA">
        <w:t>and the Legislature. Under the current process, the Department develops</w:t>
      </w:r>
      <w:r w:rsidR="001F2634">
        <w:t xml:space="preserve"> a </w:t>
      </w:r>
      <w:r w:rsidR="00F468AA">
        <w:t xml:space="preserve">draft </w:t>
      </w:r>
      <w:r w:rsidR="001F2634">
        <w:t>fee</w:t>
      </w:r>
      <w:r w:rsidR="000D550E">
        <w:t xml:space="preserve"> </w:t>
      </w:r>
      <w:r w:rsidR="004855A8">
        <w:t xml:space="preserve">schedule </w:t>
      </w:r>
      <w:r w:rsidR="00F468AA">
        <w:t xml:space="preserve">annually </w:t>
      </w:r>
      <w:r w:rsidR="000D550E">
        <w:t xml:space="preserve">as </w:t>
      </w:r>
      <w:r w:rsidR="004855A8">
        <w:t>required by</w:t>
      </w:r>
      <w:r w:rsidR="000D550E">
        <w:t xml:space="preserve"> </w:t>
      </w:r>
      <w:r w:rsidR="00BB7F49">
        <w:t>Section</w:t>
      </w:r>
      <w:r w:rsidR="000D550E">
        <w:t xml:space="preserve"> 63J-1-504</w:t>
      </w:r>
      <w:r w:rsidR="00BB7F49">
        <w:t xml:space="preserve"> of the Utah Code</w:t>
      </w:r>
      <w:r w:rsidR="000D550E">
        <w:t xml:space="preserve">. </w:t>
      </w:r>
      <w:r w:rsidR="00F468AA">
        <w:t xml:space="preserve">That fee schedule is subject to </w:t>
      </w:r>
      <w:r w:rsidR="00AA039D">
        <w:t xml:space="preserve">a public hearing and </w:t>
      </w:r>
      <w:r w:rsidR="00F468AA">
        <w:t xml:space="preserve">then submitted to the Legislature to seek </w:t>
      </w:r>
      <w:r w:rsidR="00AA039D">
        <w:t>“the Legislature’s approval as part of the department’s annual appropriations request.”</w:t>
      </w:r>
      <w:r w:rsidR="00335237">
        <w:rPr>
          <w:rStyle w:val="FootnoteReference"/>
        </w:rPr>
        <w:footnoteReference w:id="1"/>
      </w:r>
      <w:r w:rsidR="000D550E">
        <w:t xml:space="preserve"> </w:t>
      </w:r>
      <w:r w:rsidR="00285DA1">
        <w:t xml:space="preserve">The Legislature may </w:t>
      </w:r>
      <w:r w:rsidR="00AA359B">
        <w:t>increase</w:t>
      </w:r>
      <w:r w:rsidR="004017C3">
        <w:t xml:space="preserve">, </w:t>
      </w:r>
      <w:r w:rsidR="00AA359B">
        <w:t>decrease</w:t>
      </w:r>
      <w:r w:rsidR="004017C3">
        <w:t>,</w:t>
      </w:r>
      <w:r w:rsidR="00AA359B">
        <w:t xml:space="preserve"> or reject </w:t>
      </w:r>
      <w:r w:rsidR="00D97C59">
        <w:t xml:space="preserve">the fee schedule, which then triggers the </w:t>
      </w:r>
      <w:r w:rsidR="00315F4C">
        <w:t>D</w:t>
      </w:r>
      <w:r w:rsidR="00D97C59">
        <w:t>epartment’s obligation to “modify the fee schedule to implement the Legislature’s actions.”</w:t>
      </w:r>
      <w:r w:rsidR="00335237">
        <w:rPr>
          <w:rStyle w:val="FootnoteReference"/>
        </w:rPr>
        <w:footnoteReference w:id="2"/>
      </w:r>
      <w:r w:rsidR="00D97C59">
        <w:t xml:space="preserve"> </w:t>
      </w:r>
      <w:r w:rsidR="00274AFA">
        <w:t xml:space="preserve">The schedule of fees becomes effective once the </w:t>
      </w:r>
      <w:r w:rsidR="00607710">
        <w:t>L</w:t>
      </w:r>
      <w:r w:rsidR="00274AFA">
        <w:t xml:space="preserve">egislature </w:t>
      </w:r>
      <w:r w:rsidR="00905D9E">
        <w:t>approves</w:t>
      </w:r>
      <w:r w:rsidR="00274AFA">
        <w:t xml:space="preserve"> it and the Governor </w:t>
      </w:r>
      <w:r w:rsidR="00631C44">
        <w:t>signs</w:t>
      </w:r>
      <w:r w:rsidR="00274AFA">
        <w:t xml:space="preserve"> the bill containing the schedule of fees.</w:t>
      </w:r>
    </w:p>
    <w:p w14:paraId="48FC7382" w14:textId="652CC168" w:rsidR="00552D9D" w:rsidRDefault="00F9184C" w:rsidP="00A81C8D">
      <w:pPr>
        <w:spacing w:after="240"/>
      </w:pPr>
      <w:r>
        <w:t>The proposed changes to R307-401 include</w:t>
      </w:r>
      <w:r w:rsidR="00552D9D">
        <w:t xml:space="preserve"> the </w:t>
      </w:r>
      <w:r w:rsidR="008C7E56">
        <w:t xml:space="preserve">requirement that </w:t>
      </w:r>
      <w:r w:rsidR="001F2634">
        <w:t>a</w:t>
      </w:r>
      <w:r w:rsidR="008C7E56">
        <w:t xml:space="preserve"> source that must have a permit</w:t>
      </w:r>
      <w:r w:rsidR="00001100">
        <w:t xml:space="preserve"> cannot operate without </w:t>
      </w:r>
      <w:r w:rsidR="00552D9D">
        <w:t xml:space="preserve">first </w:t>
      </w:r>
      <w:r w:rsidR="003F1231">
        <w:t xml:space="preserve">having </w:t>
      </w:r>
      <w:r w:rsidR="00001100">
        <w:t xml:space="preserve">obtained </w:t>
      </w:r>
      <w:r w:rsidR="003F1231">
        <w:t xml:space="preserve">such </w:t>
      </w:r>
      <w:r w:rsidR="00001100">
        <w:t>a permit.</w:t>
      </w:r>
      <w:r w:rsidR="00552D9D">
        <w:t xml:space="preserve"> </w:t>
      </w:r>
      <w:r w:rsidR="00A86BD8">
        <w:t>In other words, operation without a permit</w:t>
      </w:r>
      <w:r w:rsidR="006227DF">
        <w:t>—</w:t>
      </w:r>
      <w:r w:rsidR="00DD58E6">
        <w:t>and not merely a failure to obtain a permit—</w:t>
      </w:r>
      <w:r w:rsidR="002A6A4A">
        <w:t>is now a violation of R307-401</w:t>
      </w:r>
      <w:r w:rsidR="00A86BD8">
        <w:t xml:space="preserve">. </w:t>
      </w:r>
      <w:r w:rsidR="00552D9D">
        <w:t xml:space="preserve">Another change in R307-401 due to the statute amendments is that </w:t>
      </w:r>
      <w:r w:rsidR="001F2634">
        <w:t xml:space="preserve">a </w:t>
      </w:r>
      <w:r w:rsidR="00552D9D">
        <w:t xml:space="preserve">source </w:t>
      </w:r>
      <w:r w:rsidR="001F2634">
        <w:t>is</w:t>
      </w:r>
      <w:r w:rsidR="00552D9D">
        <w:t xml:space="preserve"> required to pay the applicable New Source Review permitting fee as part of the permit application, and the permit application is not complete </w:t>
      </w:r>
      <w:r w:rsidR="00F468AA">
        <w:t xml:space="preserve">and the permit is not issued </w:t>
      </w:r>
      <w:r w:rsidR="00552D9D">
        <w:t>without the payment of the fee. The final changes in the rule are to clean up the language to match the statute.</w:t>
      </w:r>
    </w:p>
    <w:p w14:paraId="17E80B6F" w14:textId="4180CCC9" w:rsidR="00A81C8D" w:rsidRPr="00570364" w:rsidRDefault="00570364" w:rsidP="00A81C8D">
      <w:pPr>
        <w:spacing w:after="240"/>
      </w:pPr>
      <w:r>
        <w:t xml:space="preserve">A general amendment throughout the subsections of R307-415-9 allows for </w:t>
      </w:r>
      <w:r w:rsidR="00F468AA">
        <w:t>multiple</w:t>
      </w:r>
      <w:r>
        <w:t xml:space="preserve"> annual emissions fee</w:t>
      </w:r>
      <w:r w:rsidR="00F468AA">
        <w:t>s</w:t>
      </w:r>
      <w:r>
        <w:t xml:space="preserve">. </w:t>
      </w:r>
      <w:r w:rsidR="00A81C8D">
        <w:t xml:space="preserve">The previous language </w:t>
      </w:r>
      <w:r w:rsidR="009839C4">
        <w:t xml:space="preserve">in statute </w:t>
      </w:r>
      <w:r w:rsidR="00A81C8D">
        <w:t xml:space="preserve">only allowed a </w:t>
      </w:r>
      <w:r w:rsidR="00F468AA">
        <w:t xml:space="preserve">single </w:t>
      </w:r>
      <w:r w:rsidR="00A81C8D">
        <w:t xml:space="preserve">uniform annual fee based on </w:t>
      </w:r>
      <w:r w:rsidR="00F468AA">
        <w:t xml:space="preserve">the number of </w:t>
      </w:r>
      <w:r w:rsidR="00A81C8D">
        <w:t xml:space="preserve">tons emitted. </w:t>
      </w:r>
      <w:r w:rsidR="00F468AA">
        <w:t xml:space="preserve">The revised language would allow the Department to charge varying fees that could include, </w:t>
      </w:r>
      <w:proofErr w:type="spellStart"/>
      <w:r w:rsidR="00F468AA">
        <w:t>or</w:t>
      </w:r>
      <w:proofErr w:type="spellEnd"/>
      <w:r w:rsidR="00F468AA">
        <w:t xml:space="preserve"> </w:t>
      </w:r>
      <w:proofErr w:type="gramStart"/>
      <w:r w:rsidR="00F468AA">
        <w:t xml:space="preserve">example, </w:t>
      </w:r>
      <w:r w:rsidR="00A81C8D">
        <w:t xml:space="preserve"> annual</w:t>
      </w:r>
      <w:proofErr w:type="gramEnd"/>
      <w:r w:rsidR="00A81C8D">
        <w:t xml:space="preserve"> </w:t>
      </w:r>
      <w:r w:rsidR="005C416B">
        <w:t xml:space="preserve">base </w:t>
      </w:r>
      <w:r w:rsidR="00A81C8D">
        <w:t>fees</w:t>
      </w:r>
      <w:r w:rsidR="00F468AA">
        <w:t>;</w:t>
      </w:r>
      <w:r w:rsidR="00A81C8D">
        <w:t xml:space="preserve"> varying fees for different source sizes</w:t>
      </w:r>
      <w:r w:rsidR="00F468AA">
        <w:t>,</w:t>
      </w:r>
      <w:r w:rsidR="00A81C8D">
        <w:t xml:space="preserve"> types, </w:t>
      </w:r>
      <w:r w:rsidR="00F468AA">
        <w:t xml:space="preserve">and pollutant classes; </w:t>
      </w:r>
      <w:r w:rsidR="00A81C8D">
        <w:t>administrative fees</w:t>
      </w:r>
      <w:r w:rsidR="00F468AA">
        <w:t>;</w:t>
      </w:r>
      <w:r w:rsidR="00A81C8D">
        <w:t xml:space="preserve"> etc. </w:t>
      </w:r>
      <w:r>
        <w:t xml:space="preserve">Additionally, there were multiple </w:t>
      </w:r>
      <w:r>
        <w:lastRenderedPageBreak/>
        <w:t xml:space="preserve">amendments throughout R307-415-9 </w:t>
      </w:r>
      <w:r w:rsidR="0039598A">
        <w:t>to align</w:t>
      </w:r>
      <w:r>
        <w:t xml:space="preserve"> with </w:t>
      </w:r>
      <w:r w:rsidR="0039598A">
        <w:t xml:space="preserve">the </w:t>
      </w:r>
      <w:r>
        <w:t xml:space="preserve">state statute and </w:t>
      </w:r>
      <w:r w:rsidRPr="00570364">
        <w:t>clean up outdated language.</w:t>
      </w:r>
    </w:p>
    <w:p w14:paraId="3C0B668F" w14:textId="77777777" w:rsidR="00557502" w:rsidRPr="00570364" w:rsidRDefault="00557502" w:rsidP="002244F9">
      <w:pPr>
        <w:shd w:val="clear" w:color="auto" w:fill="FFFFFF"/>
        <w:spacing w:after="240"/>
      </w:pPr>
      <w:r w:rsidRPr="00570364">
        <w:rPr>
          <w:u w:val="single"/>
        </w:rPr>
        <w:t>Recommendation:</w:t>
      </w:r>
      <w:r w:rsidRPr="00570364">
        <w:t xml:space="preserve"> Staff recommends </w:t>
      </w:r>
      <w:r w:rsidR="00B8508A" w:rsidRPr="00570364">
        <w:t xml:space="preserve">that </w:t>
      </w:r>
      <w:r w:rsidRPr="00570364">
        <w:t xml:space="preserve">the Board </w:t>
      </w:r>
      <w:r w:rsidR="004767AE" w:rsidRPr="00570364">
        <w:t xml:space="preserve">propose </w:t>
      </w:r>
      <w:r w:rsidRPr="00570364">
        <w:t>amend</w:t>
      </w:r>
      <w:r w:rsidR="0038147E" w:rsidRPr="00570364">
        <w:t>ed</w:t>
      </w:r>
      <w:r w:rsidRPr="00570364">
        <w:t xml:space="preserve"> R307-</w:t>
      </w:r>
      <w:r w:rsidR="00344EC2" w:rsidRPr="00570364">
        <w:t>401</w:t>
      </w:r>
      <w:r w:rsidR="00570364" w:rsidRPr="00570364">
        <w:t>, R307-415-9, and R307-801</w:t>
      </w:r>
      <w:r w:rsidR="0038147E" w:rsidRPr="00570364">
        <w:t xml:space="preserve"> for public comment</w:t>
      </w:r>
      <w:r w:rsidRPr="00570364">
        <w:t>.</w:t>
      </w:r>
      <w:r w:rsidR="006E1B1A" w:rsidRPr="00570364">
        <w:t xml:space="preserve"> </w:t>
      </w:r>
    </w:p>
    <w:sectPr w:rsidR="00557502" w:rsidRPr="00570364" w:rsidSect="00B0586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389F3F" w14:textId="77777777" w:rsidR="00A37C92" w:rsidRDefault="00A37C92" w:rsidP="00156C27">
      <w:r>
        <w:separator/>
      </w:r>
    </w:p>
  </w:endnote>
  <w:endnote w:type="continuationSeparator" w:id="0">
    <w:p w14:paraId="75F23DC0" w14:textId="77777777" w:rsidR="00A37C92" w:rsidRDefault="00A37C92" w:rsidP="00156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38AF0" w14:textId="77777777" w:rsidR="00156C27" w:rsidRDefault="00156C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20537" w14:textId="77777777" w:rsidR="00156C27" w:rsidRDefault="00156C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7926E" w14:textId="77777777" w:rsidR="00156C27" w:rsidRDefault="00156C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5FA42F" w14:textId="77777777" w:rsidR="00A37C92" w:rsidRDefault="00A37C92" w:rsidP="00156C27">
      <w:r>
        <w:separator/>
      </w:r>
    </w:p>
  </w:footnote>
  <w:footnote w:type="continuationSeparator" w:id="0">
    <w:p w14:paraId="40EF005F" w14:textId="77777777" w:rsidR="00A37C92" w:rsidRDefault="00A37C92" w:rsidP="00156C27">
      <w:r>
        <w:continuationSeparator/>
      </w:r>
    </w:p>
  </w:footnote>
  <w:footnote w:id="1">
    <w:p w14:paraId="3B5809DF" w14:textId="67F854A2" w:rsidR="00335237" w:rsidRDefault="0033523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35237">
        <w:t>Utah Code § 19-1-201(2)(b) (as amended by Chapter 256, 2020 General Session).</w:t>
      </w:r>
    </w:p>
  </w:footnote>
  <w:footnote w:id="2">
    <w:p w14:paraId="2A551192" w14:textId="43039E49" w:rsidR="00335237" w:rsidRDefault="0033523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35237">
        <w:rPr>
          <w:i/>
          <w:iCs/>
        </w:rPr>
        <w:t>Id</w:t>
      </w:r>
      <w:r w:rsidRPr="00335237">
        <w:t xml:space="preserve">. § 63J-1-504(4)(d); </w:t>
      </w:r>
      <w:r w:rsidRPr="00335237">
        <w:rPr>
          <w:i/>
          <w:iCs/>
        </w:rPr>
        <w:t xml:space="preserve">see also id. </w:t>
      </w:r>
      <w:r w:rsidRPr="00335237">
        <w:t>§ 63J-1-504(5)(b).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89561" w14:textId="77777777" w:rsidR="00156C27" w:rsidRDefault="00156C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486B1" w14:textId="77777777" w:rsidR="00156C27" w:rsidRDefault="00156C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18F11" w14:textId="77777777" w:rsidR="00156C27" w:rsidRDefault="00156C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A362B"/>
    <w:multiLevelType w:val="hybridMultilevel"/>
    <w:tmpl w:val="283AB2DA"/>
    <w:lvl w:ilvl="0" w:tplc="6D1C658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F3D86"/>
    <w:multiLevelType w:val="hybridMultilevel"/>
    <w:tmpl w:val="1C94A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B1EC3"/>
    <w:multiLevelType w:val="hybridMultilevel"/>
    <w:tmpl w:val="6B8E8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8A1"/>
    <w:rsid w:val="00001100"/>
    <w:rsid w:val="0000656E"/>
    <w:rsid w:val="0001127E"/>
    <w:rsid w:val="00014536"/>
    <w:rsid w:val="000374B5"/>
    <w:rsid w:val="00041694"/>
    <w:rsid w:val="000421F9"/>
    <w:rsid w:val="00043442"/>
    <w:rsid w:val="00044EAC"/>
    <w:rsid w:val="00067F35"/>
    <w:rsid w:val="000904F5"/>
    <w:rsid w:val="000915BE"/>
    <w:rsid w:val="000A4CEB"/>
    <w:rsid w:val="000C140A"/>
    <w:rsid w:val="000D550E"/>
    <w:rsid w:val="000D56F7"/>
    <w:rsid w:val="000F4C20"/>
    <w:rsid w:val="000F6665"/>
    <w:rsid w:val="00115178"/>
    <w:rsid w:val="00156C27"/>
    <w:rsid w:val="0016769C"/>
    <w:rsid w:val="001840CC"/>
    <w:rsid w:val="001C00D6"/>
    <w:rsid w:val="001F2634"/>
    <w:rsid w:val="001F507C"/>
    <w:rsid w:val="002071EE"/>
    <w:rsid w:val="002244F9"/>
    <w:rsid w:val="00233771"/>
    <w:rsid w:val="00265234"/>
    <w:rsid w:val="00274AFA"/>
    <w:rsid w:val="00275898"/>
    <w:rsid w:val="00285DA1"/>
    <w:rsid w:val="002874FF"/>
    <w:rsid w:val="002A6A4A"/>
    <w:rsid w:val="002B47B3"/>
    <w:rsid w:val="002C6E6C"/>
    <w:rsid w:val="002E1C0D"/>
    <w:rsid w:val="002E248B"/>
    <w:rsid w:val="002E6916"/>
    <w:rsid w:val="003040F3"/>
    <w:rsid w:val="00305361"/>
    <w:rsid w:val="00312081"/>
    <w:rsid w:val="0031264D"/>
    <w:rsid w:val="00315F4C"/>
    <w:rsid w:val="003242A4"/>
    <w:rsid w:val="00335237"/>
    <w:rsid w:val="00344EC2"/>
    <w:rsid w:val="0035262C"/>
    <w:rsid w:val="00356329"/>
    <w:rsid w:val="003640F5"/>
    <w:rsid w:val="00372C23"/>
    <w:rsid w:val="0038147E"/>
    <w:rsid w:val="00390045"/>
    <w:rsid w:val="003900C3"/>
    <w:rsid w:val="00394976"/>
    <w:rsid w:val="0039598A"/>
    <w:rsid w:val="003A6C3C"/>
    <w:rsid w:val="003B49A1"/>
    <w:rsid w:val="003B71FD"/>
    <w:rsid w:val="003C47E0"/>
    <w:rsid w:val="003D4E06"/>
    <w:rsid w:val="003D59F6"/>
    <w:rsid w:val="003E436D"/>
    <w:rsid w:val="003F1231"/>
    <w:rsid w:val="004017C3"/>
    <w:rsid w:val="00403D18"/>
    <w:rsid w:val="00413BD3"/>
    <w:rsid w:val="00414741"/>
    <w:rsid w:val="004307ED"/>
    <w:rsid w:val="004458E9"/>
    <w:rsid w:val="004767AE"/>
    <w:rsid w:val="004855A8"/>
    <w:rsid w:val="00496055"/>
    <w:rsid w:val="004A531F"/>
    <w:rsid w:val="004B49E4"/>
    <w:rsid w:val="004C61AB"/>
    <w:rsid w:val="004D5C63"/>
    <w:rsid w:val="004F0EF2"/>
    <w:rsid w:val="004F1DCD"/>
    <w:rsid w:val="00516D17"/>
    <w:rsid w:val="00533AB7"/>
    <w:rsid w:val="0054035A"/>
    <w:rsid w:val="00551FC0"/>
    <w:rsid w:val="00552D9D"/>
    <w:rsid w:val="00557502"/>
    <w:rsid w:val="00570364"/>
    <w:rsid w:val="00570786"/>
    <w:rsid w:val="00581E6B"/>
    <w:rsid w:val="00592008"/>
    <w:rsid w:val="005B753C"/>
    <w:rsid w:val="005C3CB8"/>
    <w:rsid w:val="005C416B"/>
    <w:rsid w:val="005C5BA8"/>
    <w:rsid w:val="005E7336"/>
    <w:rsid w:val="00607710"/>
    <w:rsid w:val="0061528A"/>
    <w:rsid w:val="0061715C"/>
    <w:rsid w:val="006227DF"/>
    <w:rsid w:val="00631C44"/>
    <w:rsid w:val="00641B81"/>
    <w:rsid w:val="00652371"/>
    <w:rsid w:val="00660B71"/>
    <w:rsid w:val="00675B80"/>
    <w:rsid w:val="00685A6C"/>
    <w:rsid w:val="00687BE2"/>
    <w:rsid w:val="006B7F42"/>
    <w:rsid w:val="006E1B1A"/>
    <w:rsid w:val="006F085D"/>
    <w:rsid w:val="006F36ED"/>
    <w:rsid w:val="006F743A"/>
    <w:rsid w:val="0071750E"/>
    <w:rsid w:val="00756976"/>
    <w:rsid w:val="00765A22"/>
    <w:rsid w:val="00772C08"/>
    <w:rsid w:val="00776227"/>
    <w:rsid w:val="007953AD"/>
    <w:rsid w:val="007A56C4"/>
    <w:rsid w:val="007A64C2"/>
    <w:rsid w:val="007B1BA8"/>
    <w:rsid w:val="007F3517"/>
    <w:rsid w:val="00877464"/>
    <w:rsid w:val="00880CED"/>
    <w:rsid w:val="00893FAD"/>
    <w:rsid w:val="00894A40"/>
    <w:rsid w:val="008A090D"/>
    <w:rsid w:val="008A0D27"/>
    <w:rsid w:val="008B5B2E"/>
    <w:rsid w:val="008C51F6"/>
    <w:rsid w:val="008C7E56"/>
    <w:rsid w:val="008E3036"/>
    <w:rsid w:val="008F42C2"/>
    <w:rsid w:val="008F515A"/>
    <w:rsid w:val="00901790"/>
    <w:rsid w:val="00905D9E"/>
    <w:rsid w:val="00940012"/>
    <w:rsid w:val="00940E90"/>
    <w:rsid w:val="0094333A"/>
    <w:rsid w:val="00971F8C"/>
    <w:rsid w:val="009839C4"/>
    <w:rsid w:val="009840B5"/>
    <w:rsid w:val="009C1BAC"/>
    <w:rsid w:val="009E4DD7"/>
    <w:rsid w:val="009F7F80"/>
    <w:rsid w:val="00A079E7"/>
    <w:rsid w:val="00A12123"/>
    <w:rsid w:val="00A12A9F"/>
    <w:rsid w:val="00A25A33"/>
    <w:rsid w:val="00A320A2"/>
    <w:rsid w:val="00A37C92"/>
    <w:rsid w:val="00A47ADD"/>
    <w:rsid w:val="00A70217"/>
    <w:rsid w:val="00A70404"/>
    <w:rsid w:val="00A81C8D"/>
    <w:rsid w:val="00A86BD8"/>
    <w:rsid w:val="00AA039D"/>
    <w:rsid w:val="00AA359B"/>
    <w:rsid w:val="00AA5EC7"/>
    <w:rsid w:val="00AB2D0B"/>
    <w:rsid w:val="00AC7CBE"/>
    <w:rsid w:val="00AE3AB3"/>
    <w:rsid w:val="00B0586C"/>
    <w:rsid w:val="00B06B46"/>
    <w:rsid w:val="00B125CF"/>
    <w:rsid w:val="00B300E5"/>
    <w:rsid w:val="00B31131"/>
    <w:rsid w:val="00B351EE"/>
    <w:rsid w:val="00B60960"/>
    <w:rsid w:val="00B83AAA"/>
    <w:rsid w:val="00B8508A"/>
    <w:rsid w:val="00B860EF"/>
    <w:rsid w:val="00B90732"/>
    <w:rsid w:val="00B90EDE"/>
    <w:rsid w:val="00B91969"/>
    <w:rsid w:val="00B976B2"/>
    <w:rsid w:val="00BB58B3"/>
    <w:rsid w:val="00BB7F49"/>
    <w:rsid w:val="00BF40B5"/>
    <w:rsid w:val="00C035FF"/>
    <w:rsid w:val="00C12EBC"/>
    <w:rsid w:val="00C408A1"/>
    <w:rsid w:val="00C55140"/>
    <w:rsid w:val="00C71E18"/>
    <w:rsid w:val="00C917ED"/>
    <w:rsid w:val="00C93006"/>
    <w:rsid w:val="00C9682E"/>
    <w:rsid w:val="00C97795"/>
    <w:rsid w:val="00CB0D44"/>
    <w:rsid w:val="00CE4406"/>
    <w:rsid w:val="00CE44AB"/>
    <w:rsid w:val="00D300B3"/>
    <w:rsid w:val="00D710B8"/>
    <w:rsid w:val="00D923E6"/>
    <w:rsid w:val="00D97C59"/>
    <w:rsid w:val="00DB398F"/>
    <w:rsid w:val="00DB7024"/>
    <w:rsid w:val="00DD34FC"/>
    <w:rsid w:val="00DD5010"/>
    <w:rsid w:val="00DD58E6"/>
    <w:rsid w:val="00DE5C6D"/>
    <w:rsid w:val="00DE636A"/>
    <w:rsid w:val="00E00820"/>
    <w:rsid w:val="00E0406A"/>
    <w:rsid w:val="00E10C5F"/>
    <w:rsid w:val="00E2721E"/>
    <w:rsid w:val="00E7175C"/>
    <w:rsid w:val="00E92406"/>
    <w:rsid w:val="00E945A1"/>
    <w:rsid w:val="00EB145E"/>
    <w:rsid w:val="00EB5D22"/>
    <w:rsid w:val="00EB751B"/>
    <w:rsid w:val="00EC30D9"/>
    <w:rsid w:val="00EC4377"/>
    <w:rsid w:val="00ED09CB"/>
    <w:rsid w:val="00ED5375"/>
    <w:rsid w:val="00ED7AF0"/>
    <w:rsid w:val="00EE782E"/>
    <w:rsid w:val="00F01297"/>
    <w:rsid w:val="00F468AA"/>
    <w:rsid w:val="00F533FD"/>
    <w:rsid w:val="00F9184C"/>
    <w:rsid w:val="00FD083A"/>
    <w:rsid w:val="00FF266A"/>
    <w:rsid w:val="00FF3DD6"/>
    <w:rsid w:val="00FF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3653A31A"/>
  <w15:chartTrackingRefBased/>
  <w15:docId w15:val="{80427C3C-E920-42FC-964F-36881BF85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702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70217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unhideWhenUsed/>
    <w:rsid w:val="005B753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B753C"/>
    <w:pPr>
      <w:widowControl w:val="0"/>
      <w:autoSpaceDE w:val="0"/>
      <w:autoSpaceDN w:val="0"/>
      <w:adjustRightInd w:val="0"/>
    </w:pPr>
    <w:rPr>
      <w:rFonts w:ascii="Courier" w:hAnsi="Courier" w:cs="Courier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5B753C"/>
    <w:rPr>
      <w:rFonts w:ascii="Courier" w:hAnsi="Courier" w:cs="Courier"/>
    </w:rPr>
  </w:style>
  <w:style w:type="paragraph" w:styleId="CommentSubject">
    <w:name w:val="annotation subject"/>
    <w:basedOn w:val="CommentText"/>
    <w:next w:val="CommentText"/>
    <w:link w:val="CommentSubjectChar"/>
    <w:rsid w:val="002E248B"/>
    <w:pPr>
      <w:widowControl/>
      <w:autoSpaceDE/>
      <w:autoSpaceDN/>
      <w:adjustRightInd/>
    </w:pPr>
    <w:rPr>
      <w:rFonts w:ascii="Times New Roman" w:hAnsi="Times New Roman" w:cs="Times New Roman"/>
      <w:b/>
      <w:bCs/>
    </w:rPr>
  </w:style>
  <w:style w:type="character" w:customStyle="1" w:styleId="CommentSubjectChar">
    <w:name w:val="Comment Subject Char"/>
    <w:link w:val="CommentSubject"/>
    <w:rsid w:val="002E248B"/>
    <w:rPr>
      <w:rFonts w:ascii="Courier" w:hAnsi="Courier" w:cs="Courier"/>
      <w:b/>
      <w:bCs/>
    </w:rPr>
  </w:style>
  <w:style w:type="paragraph" w:styleId="ListParagraph">
    <w:name w:val="List Paragraph"/>
    <w:basedOn w:val="Normal"/>
    <w:uiPriority w:val="34"/>
    <w:qFormat/>
    <w:rsid w:val="00551FC0"/>
    <w:pPr>
      <w:ind w:left="720"/>
    </w:pPr>
  </w:style>
  <w:style w:type="paragraph" w:styleId="Header">
    <w:name w:val="header"/>
    <w:basedOn w:val="Normal"/>
    <w:link w:val="HeaderChar"/>
    <w:rsid w:val="00156C2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56C27"/>
    <w:rPr>
      <w:sz w:val="24"/>
      <w:szCs w:val="24"/>
    </w:rPr>
  </w:style>
  <w:style w:type="paragraph" w:styleId="Footer">
    <w:name w:val="footer"/>
    <w:basedOn w:val="Normal"/>
    <w:link w:val="FooterChar"/>
    <w:rsid w:val="00156C2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156C27"/>
    <w:rPr>
      <w:sz w:val="24"/>
      <w:szCs w:val="24"/>
    </w:rPr>
  </w:style>
  <w:style w:type="character" w:styleId="Hyperlink">
    <w:name w:val="Hyperlink"/>
    <w:rsid w:val="00B83AAA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33523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35237"/>
  </w:style>
  <w:style w:type="character" w:styleId="FootnoteReference">
    <w:name w:val="footnote reference"/>
    <w:basedOn w:val="DefaultParagraphFont"/>
    <w:rsid w:val="003352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3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C50E928C18CD4C9FEE45860B3DE71A" ma:contentTypeVersion="6" ma:contentTypeDescription="Create a new document." ma:contentTypeScope="" ma:versionID="b778003d4b2e2b636000cd37a8ae7b43">
  <xsd:schema xmlns:xsd="http://www.w3.org/2001/XMLSchema" xmlns:xs="http://www.w3.org/2001/XMLSchema" xmlns:p="http://schemas.microsoft.com/office/2006/metadata/properties" xmlns:ns3="fdf07bfe-455f-4abd-a51b-1d7d33816da3" xmlns:ns4="a6522d09-3b27-46c3-bddd-d7844b05390c" targetNamespace="http://schemas.microsoft.com/office/2006/metadata/properties" ma:root="true" ma:fieldsID="91774922b332cd1f5eeb7d8ef73b8018" ns3:_="" ns4:_="">
    <xsd:import namespace="fdf07bfe-455f-4abd-a51b-1d7d33816da3"/>
    <xsd:import namespace="a6522d09-3b27-46c3-bddd-d7844b05390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f07bfe-455f-4abd-a51b-1d7d33816d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522d09-3b27-46c3-bddd-d7844b0539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42158-A7CA-47AC-B433-BD7A7AE610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A0E756-0DC4-4C5E-94F6-E6E2B1590D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f07bfe-455f-4abd-a51b-1d7d33816da3"/>
    <ds:schemaRef ds:uri="a6522d09-3b27-46c3-bddd-d7844b0539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CDBFB0-13B4-4F8F-B861-35D0C2E57EB9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a6522d09-3b27-46c3-bddd-d7844b05390c"/>
    <ds:schemaRef ds:uri="fdf07bfe-455f-4abd-a51b-1d7d33816da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1A2155F-16C4-47B7-A335-554B800F0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1277</TotalTime>
  <Pages>2</Pages>
  <Words>484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State of Utah</Company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Liam Thrailkill</dc:creator>
  <cp:keywords/>
  <cp:lastModifiedBy>Liam Thrailkill</cp:lastModifiedBy>
  <cp:revision>9</cp:revision>
  <cp:lastPrinted>2016-05-23T17:56:00Z</cp:lastPrinted>
  <dcterms:created xsi:type="dcterms:W3CDTF">2020-05-18T18:49:00Z</dcterms:created>
  <dcterms:modified xsi:type="dcterms:W3CDTF">2020-05-20T21:34:00Z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0x01010011C50E928C18CD4C9FEE45860B3DE71A</vt:lpwstr>
  </property>
</Properties>
</file>